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F23BE" w14:textId="77777777" w:rsidR="00E900FD" w:rsidRPr="00407919" w:rsidRDefault="001A0946" w:rsidP="00FA5F6D">
      <w:pPr>
        <w:spacing w:after="0" w:line="240" w:lineRule="auto"/>
        <w:ind w:left="284"/>
        <w:jc w:val="center"/>
        <w:rPr>
          <w:rFonts w:ascii="Verdana" w:hAnsi="Verdana"/>
          <w:sz w:val="24"/>
          <w:szCs w:val="24"/>
        </w:rPr>
      </w:pPr>
      <w:r w:rsidRPr="00407919">
        <w:rPr>
          <w:rFonts w:ascii="Verdana" w:hAnsi="Verdana"/>
          <w:sz w:val="24"/>
          <w:szCs w:val="24"/>
        </w:rPr>
        <w:t xml:space="preserve">Transcription </w:t>
      </w:r>
      <w:r w:rsidR="00882B98" w:rsidRPr="00407919">
        <w:rPr>
          <w:rFonts w:ascii="Verdana" w:hAnsi="Verdana"/>
          <w:sz w:val="24"/>
          <w:szCs w:val="24"/>
        </w:rPr>
        <w:t xml:space="preserve">Simultanée </w:t>
      </w:r>
      <w:r w:rsidR="00931D6C" w:rsidRPr="00407919">
        <w:rPr>
          <w:rFonts w:ascii="Verdana" w:hAnsi="Verdana"/>
          <w:sz w:val="24"/>
          <w:szCs w:val="24"/>
        </w:rPr>
        <w:t>p</w:t>
      </w:r>
      <w:r w:rsidR="00882B98" w:rsidRPr="00407919">
        <w:rPr>
          <w:rFonts w:ascii="Verdana" w:hAnsi="Verdana"/>
          <w:sz w:val="24"/>
          <w:szCs w:val="24"/>
        </w:rPr>
        <w:t xml:space="preserve">ar </w:t>
      </w:r>
      <w:r w:rsidR="00E900FD" w:rsidRPr="00407919">
        <w:rPr>
          <w:rFonts w:ascii="Verdana" w:hAnsi="Verdana"/>
          <w:sz w:val="24"/>
          <w:szCs w:val="24"/>
        </w:rPr>
        <w:t>Scop L</w:t>
      </w:r>
      <w:r w:rsidR="00844D7C" w:rsidRPr="00407919">
        <w:rPr>
          <w:rFonts w:ascii="Verdana" w:hAnsi="Verdana"/>
          <w:sz w:val="24"/>
          <w:szCs w:val="24"/>
        </w:rPr>
        <w:t>E</w:t>
      </w:r>
      <w:r w:rsidR="00E900FD" w:rsidRPr="00407919">
        <w:rPr>
          <w:rFonts w:ascii="Verdana" w:hAnsi="Verdana"/>
          <w:sz w:val="24"/>
          <w:szCs w:val="24"/>
        </w:rPr>
        <w:t xml:space="preserve"> M</w:t>
      </w:r>
      <w:r w:rsidR="00844D7C" w:rsidRPr="00407919">
        <w:rPr>
          <w:rFonts w:ascii="Verdana" w:hAnsi="Verdana"/>
          <w:sz w:val="24"/>
          <w:szCs w:val="24"/>
        </w:rPr>
        <w:t>ESSAGEUR</w:t>
      </w:r>
    </w:p>
    <w:p w14:paraId="4EDB08BD" w14:textId="77777777" w:rsidR="00E900FD" w:rsidRPr="00407919" w:rsidRDefault="002424F2" w:rsidP="00FA5F6D">
      <w:pPr>
        <w:spacing w:after="0" w:line="240" w:lineRule="auto"/>
        <w:ind w:left="284"/>
        <w:jc w:val="center"/>
        <w:rPr>
          <w:rFonts w:ascii="Verdana" w:hAnsi="Verdana"/>
          <w:color w:val="FFFFFF" w:themeColor="background1"/>
          <w:sz w:val="24"/>
          <w:szCs w:val="24"/>
        </w:rPr>
      </w:pPr>
      <w:hyperlink r:id="rId10" w:history="1">
        <w:r w:rsidR="00931D6C" w:rsidRPr="00407919">
          <w:rPr>
            <w:rStyle w:val="Lienhypertexte"/>
            <w:rFonts w:ascii="Verdana" w:hAnsi="Verdana"/>
            <w:sz w:val="24"/>
            <w:szCs w:val="24"/>
          </w:rPr>
          <w:t>info@lemessageur.com</w:t>
        </w:r>
      </w:hyperlink>
    </w:p>
    <w:p w14:paraId="43EB16E6" w14:textId="77777777" w:rsidR="00E900FD" w:rsidRPr="00407919" w:rsidRDefault="00882B98" w:rsidP="00FA5F6D">
      <w:pPr>
        <w:spacing w:after="240" w:line="240" w:lineRule="auto"/>
        <w:ind w:left="284"/>
        <w:jc w:val="center"/>
        <w:rPr>
          <w:rFonts w:ascii="Verdana" w:hAnsi="Verdana"/>
          <w:sz w:val="24"/>
          <w:szCs w:val="24"/>
        </w:rPr>
      </w:pPr>
      <w:r w:rsidRPr="00407919">
        <w:rPr>
          <w:rFonts w:ascii="Verdana" w:hAnsi="Verdana"/>
          <w:sz w:val="24"/>
          <w:szCs w:val="24"/>
        </w:rPr>
        <w:t>Tél : 06 84 60 75 41</w:t>
      </w:r>
    </w:p>
    <w:p w14:paraId="2CDA4009" w14:textId="77777777" w:rsidR="00687990" w:rsidRPr="00407919" w:rsidRDefault="00B4174D" w:rsidP="00FA5F6D">
      <w:pPr>
        <w:spacing w:after="240" w:line="240" w:lineRule="auto"/>
        <w:ind w:left="284"/>
        <w:jc w:val="center"/>
        <w:rPr>
          <w:rFonts w:ascii="Verdana" w:hAnsi="Verdana"/>
          <w:sz w:val="24"/>
          <w:szCs w:val="24"/>
        </w:rPr>
      </w:pPr>
      <w:r w:rsidRPr="00407919">
        <w:rPr>
          <w:sz w:val="24"/>
          <w:szCs w:val="24"/>
        </w:rPr>
        <w:object w:dxaOrig="4575" w:dyaOrig="4260" w14:anchorId="11A26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66pt" o:ole="">
            <v:imagedata r:id="rId11" o:title=""/>
          </v:shape>
          <o:OLEObject Type="Embed" ProgID="PBrush" ShapeID="_x0000_i1025" DrawAspect="Content" ObjectID="_1647267973" r:id="rId12"/>
        </w:object>
      </w:r>
    </w:p>
    <w:p w14:paraId="4BD761E0" w14:textId="77777777" w:rsidR="000846FB" w:rsidRPr="00407919" w:rsidRDefault="000846FB" w:rsidP="00FA5F6D">
      <w:pPr>
        <w:spacing w:after="240" w:line="240" w:lineRule="auto"/>
        <w:ind w:left="284"/>
        <w:rPr>
          <w:rFonts w:ascii="Verdana" w:hAnsi="Verdana"/>
          <w:sz w:val="24"/>
          <w:szCs w:val="24"/>
        </w:rPr>
      </w:pPr>
    </w:p>
    <w:p w14:paraId="20D2A897" w14:textId="77777777" w:rsidR="00FA5F6D" w:rsidRPr="00407919" w:rsidRDefault="00FA5F6D" w:rsidP="003B6192">
      <w:pPr>
        <w:spacing w:after="240" w:line="240" w:lineRule="auto"/>
        <w:ind w:left="284"/>
        <w:jc w:val="center"/>
        <w:rPr>
          <w:rFonts w:ascii="Verdana" w:hAnsi="Verdana"/>
          <w:sz w:val="24"/>
          <w:szCs w:val="24"/>
        </w:rPr>
      </w:pPr>
      <w:r w:rsidRPr="00407919">
        <w:rPr>
          <w:rFonts w:ascii="Verdana" w:hAnsi="Verdana"/>
          <w:sz w:val="24"/>
          <w:szCs w:val="24"/>
        </w:rPr>
        <w:t>RENCONTRE HANDICAP</w:t>
      </w:r>
      <w:r w:rsidR="00882B98" w:rsidRPr="00407919">
        <w:rPr>
          <w:rFonts w:ascii="Verdana" w:hAnsi="Verdana"/>
          <w:sz w:val="24"/>
          <w:szCs w:val="24"/>
        </w:rPr>
        <w:t xml:space="preserve">, </w:t>
      </w:r>
      <w:r w:rsidRPr="00407919">
        <w:rPr>
          <w:rFonts w:ascii="Verdana" w:hAnsi="Verdana"/>
          <w:sz w:val="24"/>
          <w:szCs w:val="24"/>
        </w:rPr>
        <w:t>RECHERCHE ET CITOYENNETÉ</w:t>
      </w:r>
    </w:p>
    <w:p w14:paraId="4C9A7701" w14:textId="77777777" w:rsidR="00882B98" w:rsidRDefault="00882B98" w:rsidP="003B6192">
      <w:pPr>
        <w:spacing w:after="240" w:line="240" w:lineRule="auto"/>
        <w:ind w:left="284"/>
        <w:jc w:val="center"/>
        <w:rPr>
          <w:rFonts w:ascii="Verdana" w:hAnsi="Verdana"/>
          <w:sz w:val="24"/>
          <w:szCs w:val="24"/>
        </w:rPr>
      </w:pPr>
      <w:r w:rsidRPr="00407919">
        <w:rPr>
          <w:rFonts w:ascii="Verdana" w:hAnsi="Verdana"/>
          <w:sz w:val="24"/>
          <w:szCs w:val="24"/>
        </w:rPr>
        <w:t>FIRAH</w:t>
      </w:r>
    </w:p>
    <w:p w14:paraId="5CD44C82" w14:textId="77777777" w:rsidR="003B6192" w:rsidRPr="00407919" w:rsidRDefault="003B6192" w:rsidP="003B6192">
      <w:pPr>
        <w:spacing w:after="240" w:line="240" w:lineRule="auto"/>
        <w:ind w:left="284"/>
        <w:jc w:val="center"/>
        <w:rPr>
          <w:rFonts w:ascii="Verdana" w:hAnsi="Verdana"/>
          <w:sz w:val="24"/>
          <w:szCs w:val="24"/>
        </w:rPr>
      </w:pPr>
      <w:r>
        <w:rPr>
          <w:rFonts w:ascii="Verdana" w:hAnsi="Verdana"/>
          <w:sz w:val="24"/>
          <w:szCs w:val="24"/>
        </w:rPr>
        <w:t>Mardi 21 mars 2017</w:t>
      </w:r>
    </w:p>
    <w:p w14:paraId="600E3449" w14:textId="1EBF0351" w:rsidR="00CD1A84" w:rsidRDefault="00875C8F" w:rsidP="002424F2">
      <w:pPr>
        <w:pStyle w:val="Titre1"/>
      </w:pPr>
      <w:r>
        <w:t>Introduction Axel Kahn</w:t>
      </w:r>
    </w:p>
    <w:p w14:paraId="20EF0222" w14:textId="77777777" w:rsidR="002424F2" w:rsidRPr="002424F2" w:rsidRDefault="002424F2" w:rsidP="002424F2">
      <w:bookmarkStart w:id="0" w:name="_GoBack"/>
      <w:bookmarkEnd w:id="0"/>
    </w:p>
    <w:p w14:paraId="1BF8AF09" w14:textId="188DD816"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Mesdames et Messieurs, bonsoir et bienvenue. C’est toujours un grand plaisir avec émotion de vous retrouver, pour la quatrième version de notre journée handicap, recherche et citoyenneté.</w:t>
      </w:r>
    </w:p>
    <w:p w14:paraId="2E5FAFEE" w14:textId="77777777"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Journée à laquelle nous avons toujours voulu donner le caractère d’un regard extrêmement vif, acéré sur le handicap, les personnes qui en sont affectées.</w:t>
      </w:r>
    </w:p>
    <w:p w14:paraId="27ED1820" w14:textId="77777777"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Mais un regard différent.</w:t>
      </w:r>
    </w:p>
    <w:p w14:paraId="4DC35539" w14:textId="77777777"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Un regard évitant de s’engouffrer dans les portes que personne n’a jamais fermées. Un regard évitant d’utiliser tous les mots que tout le monde utilise en oubliant de quoi il s’agit.</w:t>
      </w:r>
    </w:p>
    <w:p w14:paraId="59A93E20" w14:textId="77777777"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Parler avec notre cœur. Parler avec enthousiasme.</w:t>
      </w:r>
    </w:p>
    <w:p w14:paraId="4CC14A56" w14:textId="77777777"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C’est ce par quoi je vais commencer en vous demandant, chère Blandine, de me prêter pour un instant le nom de votre chaine favori</w:t>
      </w:r>
      <w:r w:rsidR="00931D6C" w:rsidRPr="00407919">
        <w:rPr>
          <w:rFonts w:ascii="Verdana" w:hAnsi="Verdana"/>
          <w:sz w:val="24"/>
          <w:szCs w:val="24"/>
        </w:rPr>
        <w:t>te</w:t>
      </w:r>
      <w:r w:rsidRPr="00407919">
        <w:rPr>
          <w:rFonts w:ascii="Verdana" w:hAnsi="Verdana"/>
          <w:sz w:val="24"/>
          <w:szCs w:val="24"/>
        </w:rPr>
        <w:t xml:space="preserve"> : Vivre FM. </w:t>
      </w:r>
    </w:p>
    <w:p w14:paraId="2E4D909F" w14:textId="77777777"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Un beau mot d’ordre pour ce que cherche à faire là FIRAH : soutenir des recherches particulières pour des recherches appliquées.</w:t>
      </w:r>
    </w:p>
    <w:p w14:paraId="70B1F342" w14:textId="77777777"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De quoi s’agit-il : parmi la diversité, les différences entre les êtres, il en est qui corresponde</w:t>
      </w:r>
      <w:r w:rsidR="00931D6C" w:rsidRPr="00407919">
        <w:rPr>
          <w:rFonts w:ascii="Verdana" w:hAnsi="Verdana"/>
          <w:sz w:val="24"/>
          <w:szCs w:val="24"/>
        </w:rPr>
        <w:t>nt</w:t>
      </w:r>
      <w:r w:rsidRPr="00407919">
        <w:rPr>
          <w:rFonts w:ascii="Verdana" w:hAnsi="Verdana"/>
          <w:sz w:val="24"/>
          <w:szCs w:val="24"/>
        </w:rPr>
        <w:t xml:space="preserve"> à tout un ensemble de handicaps.</w:t>
      </w:r>
    </w:p>
    <w:p w14:paraId="75CE2076" w14:textId="77777777"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Il est également des différences d’autres origines.</w:t>
      </w:r>
    </w:p>
    <w:p w14:paraId="7FC047DF" w14:textId="77777777"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Cela étant dit, cette différence</w:t>
      </w:r>
      <w:r w:rsidR="00931D6C" w:rsidRPr="00407919">
        <w:rPr>
          <w:rFonts w:ascii="Verdana" w:hAnsi="Verdana"/>
          <w:sz w:val="24"/>
          <w:szCs w:val="24"/>
        </w:rPr>
        <w:t>-</w:t>
      </w:r>
      <w:r w:rsidRPr="00407919">
        <w:rPr>
          <w:rFonts w:ascii="Verdana" w:hAnsi="Verdana"/>
          <w:sz w:val="24"/>
          <w:szCs w:val="24"/>
        </w:rPr>
        <w:t>l</w:t>
      </w:r>
      <w:r w:rsidR="00931D6C" w:rsidRPr="00407919">
        <w:rPr>
          <w:rFonts w:ascii="Verdana" w:hAnsi="Verdana"/>
          <w:sz w:val="24"/>
          <w:szCs w:val="24"/>
        </w:rPr>
        <w:t>à</w:t>
      </w:r>
      <w:r w:rsidRPr="00407919">
        <w:rPr>
          <w:rFonts w:ascii="Verdana" w:hAnsi="Verdana"/>
          <w:sz w:val="24"/>
          <w:szCs w:val="24"/>
        </w:rPr>
        <w:t>, le handicap possède une singularité.</w:t>
      </w:r>
    </w:p>
    <w:p w14:paraId="0E9243B4" w14:textId="77777777"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Quel</w:t>
      </w:r>
      <w:r w:rsidR="00931D6C" w:rsidRPr="00407919">
        <w:rPr>
          <w:rFonts w:ascii="Verdana" w:hAnsi="Verdana"/>
          <w:sz w:val="24"/>
          <w:szCs w:val="24"/>
        </w:rPr>
        <w:t xml:space="preserve">le </w:t>
      </w:r>
      <w:r w:rsidRPr="00407919">
        <w:rPr>
          <w:rFonts w:ascii="Verdana" w:hAnsi="Verdana"/>
          <w:sz w:val="24"/>
          <w:szCs w:val="24"/>
        </w:rPr>
        <w:t>que soit la bienveillance dont on témoigne, quel</w:t>
      </w:r>
      <w:r w:rsidR="00931D6C" w:rsidRPr="00407919">
        <w:rPr>
          <w:rFonts w:ascii="Verdana" w:hAnsi="Verdana"/>
          <w:sz w:val="24"/>
          <w:szCs w:val="24"/>
        </w:rPr>
        <w:t xml:space="preserve">le </w:t>
      </w:r>
      <w:r w:rsidRPr="00407919">
        <w:rPr>
          <w:rFonts w:ascii="Verdana" w:hAnsi="Verdana"/>
          <w:sz w:val="24"/>
          <w:szCs w:val="24"/>
        </w:rPr>
        <w:t>que soit l’intensité de la mobilisation pour essayer d’accueillir les personnes handicapées, ces personnes peuvent totalement s’abstraire de ce handicap.</w:t>
      </w:r>
    </w:p>
    <w:p w14:paraId="1C3C1673" w14:textId="77777777"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lastRenderedPageBreak/>
        <w:t>Lorsque la thérapeutique, les méthodes de compensation et les méthodes modernes de demain, n’ont pas permis de réduire totalement les signes.</w:t>
      </w:r>
    </w:p>
    <w:p w14:paraId="48360D3F" w14:textId="77777777"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Il existe des personnes qui sont des personnes, des citoyens et des citoyennes qui sont des citoyens et des citoyennes ; des personnes dont la loi de 2005 nous rappelle qu’elles ont des droits à la citoyenneté, des chances et des droits à la participation et la citoyenneté.</w:t>
      </w:r>
    </w:p>
    <w:p w14:paraId="5CA71110" w14:textId="77777777"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Or, ces personnes sont handicapé</w:t>
      </w:r>
      <w:r w:rsidR="00931D6C" w:rsidRPr="00407919">
        <w:rPr>
          <w:rFonts w:ascii="Verdana" w:hAnsi="Verdana"/>
          <w:sz w:val="24"/>
          <w:szCs w:val="24"/>
        </w:rPr>
        <w:t>e</w:t>
      </w:r>
      <w:r w:rsidRPr="00407919">
        <w:rPr>
          <w:rFonts w:ascii="Verdana" w:hAnsi="Verdana"/>
          <w:sz w:val="24"/>
          <w:szCs w:val="24"/>
        </w:rPr>
        <w:t>s pour y parvenir.</w:t>
      </w:r>
    </w:p>
    <w:p w14:paraId="1046713A" w14:textId="77777777"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Pourquoi sont-elles handicapées ? Elles sont handicapé</w:t>
      </w:r>
      <w:r w:rsidR="00931D6C" w:rsidRPr="00407919">
        <w:rPr>
          <w:rFonts w:ascii="Verdana" w:hAnsi="Verdana"/>
          <w:sz w:val="24"/>
          <w:szCs w:val="24"/>
        </w:rPr>
        <w:t>e</w:t>
      </w:r>
      <w:r w:rsidRPr="00407919">
        <w:rPr>
          <w:rFonts w:ascii="Verdana" w:hAnsi="Verdana"/>
          <w:sz w:val="24"/>
          <w:szCs w:val="24"/>
        </w:rPr>
        <w:t>s pour vivre pleinement, pour vivre totalement. Elles sont plus handicapé</w:t>
      </w:r>
      <w:r w:rsidR="00931D6C" w:rsidRPr="00407919">
        <w:rPr>
          <w:rFonts w:ascii="Verdana" w:hAnsi="Verdana"/>
          <w:sz w:val="24"/>
          <w:szCs w:val="24"/>
        </w:rPr>
        <w:t>e</w:t>
      </w:r>
      <w:r w:rsidRPr="00407919">
        <w:rPr>
          <w:rFonts w:ascii="Verdana" w:hAnsi="Verdana"/>
          <w:sz w:val="24"/>
          <w:szCs w:val="24"/>
        </w:rPr>
        <w:t>s que nous ne le sommes.</w:t>
      </w:r>
    </w:p>
    <w:p w14:paraId="79726C73" w14:textId="77777777"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Si bien que le but fixé par la FIRAH, c’est de permettre dans la diversité de ces situations, à ces personnes différentes avec une diversité qu’elles ne peuvent passer totalement par pertes et profits, leur permettre malgré tout avec obstination, avec passion, de vivre en surmontant les difficultés qu’elles peuvent rencontrer pour ce faire.</w:t>
      </w:r>
    </w:p>
    <w:p w14:paraId="35B76254" w14:textId="77777777"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Il y a de très nombreux exemples. En réalité, c’est ce dont nous allons parler uniquement ce soir.</w:t>
      </w:r>
    </w:p>
    <w:p w14:paraId="5743EF61" w14:textId="77777777"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 xml:space="preserve">J’étais avec le </w:t>
      </w:r>
      <w:proofErr w:type="spellStart"/>
      <w:proofErr w:type="gramStart"/>
      <w:r w:rsidRPr="00407919">
        <w:rPr>
          <w:rFonts w:ascii="Verdana" w:hAnsi="Verdana"/>
          <w:sz w:val="24"/>
          <w:szCs w:val="24"/>
        </w:rPr>
        <w:t>vice préside</w:t>
      </w:r>
      <w:r w:rsidR="00931D6C" w:rsidRPr="00407919">
        <w:rPr>
          <w:rFonts w:ascii="Verdana" w:hAnsi="Verdana"/>
          <w:sz w:val="24"/>
          <w:szCs w:val="24"/>
        </w:rPr>
        <w:t>nt</w:t>
      </w:r>
      <w:proofErr w:type="spellEnd"/>
      <w:proofErr w:type="gramEnd"/>
      <w:r w:rsidRPr="00407919">
        <w:rPr>
          <w:rFonts w:ascii="Verdana" w:hAnsi="Verdana"/>
          <w:sz w:val="24"/>
          <w:szCs w:val="24"/>
        </w:rPr>
        <w:t xml:space="preserve"> de la FIRAH, Pascal Jacob, à la Réunion il y a peu pour créer l’invention de la charte Romain Jacob. Le but de cette charte est d’assurer aux personnes handicapées un accès à la santé qui ne surajoute pas à leur handicap une double peine, c’est-à-dire d’être soigné d</w:t>
      </w:r>
      <w:r w:rsidR="00931D6C" w:rsidRPr="00407919">
        <w:rPr>
          <w:rFonts w:ascii="Verdana" w:hAnsi="Verdana"/>
          <w:sz w:val="24"/>
          <w:szCs w:val="24"/>
        </w:rPr>
        <w:t>e</w:t>
      </w:r>
      <w:r w:rsidRPr="00407919">
        <w:rPr>
          <w:rFonts w:ascii="Verdana" w:hAnsi="Verdana"/>
          <w:sz w:val="24"/>
          <w:szCs w:val="24"/>
        </w:rPr>
        <w:t>s</w:t>
      </w:r>
      <w:r w:rsidR="00931D6C" w:rsidRPr="00407919">
        <w:rPr>
          <w:rFonts w:ascii="Verdana" w:hAnsi="Verdana"/>
          <w:sz w:val="24"/>
          <w:szCs w:val="24"/>
        </w:rPr>
        <w:t xml:space="preserve"> </w:t>
      </w:r>
      <w:r w:rsidRPr="00407919">
        <w:rPr>
          <w:rFonts w:ascii="Verdana" w:hAnsi="Verdana"/>
          <w:sz w:val="24"/>
          <w:szCs w:val="24"/>
        </w:rPr>
        <w:t>affections intercurrente</w:t>
      </w:r>
      <w:r w:rsidR="00931D6C" w:rsidRPr="00407919">
        <w:rPr>
          <w:rFonts w:ascii="Verdana" w:hAnsi="Verdana"/>
          <w:sz w:val="24"/>
          <w:szCs w:val="24"/>
        </w:rPr>
        <w:t>s</w:t>
      </w:r>
      <w:r w:rsidRPr="00407919">
        <w:rPr>
          <w:rFonts w:ascii="Verdana" w:hAnsi="Verdana"/>
          <w:sz w:val="24"/>
          <w:szCs w:val="24"/>
        </w:rPr>
        <w:t xml:space="preserve"> qui peuvent les atteindre par ailleurs.</w:t>
      </w:r>
    </w:p>
    <w:p w14:paraId="64434549" w14:textId="77777777"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La recherche appliquée permet d’envisager les solutions aux difficultés que l’on ne sait pas résoudre encore aujourd’hui. Vraiment, à tous les niveaux.</w:t>
      </w:r>
    </w:p>
    <w:p w14:paraId="03C5F4B0"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 xml:space="preserve">Nous verrons, dans un domaine, celui des soins dentaires pas si petit qu’il </w:t>
      </w:r>
      <w:r w:rsidR="00931D6C" w:rsidRPr="00407919">
        <w:rPr>
          <w:rFonts w:ascii="Verdana" w:hAnsi="Verdana"/>
          <w:sz w:val="24"/>
          <w:szCs w:val="24"/>
        </w:rPr>
        <w:t>y</w:t>
      </w:r>
      <w:r w:rsidRPr="00407919">
        <w:rPr>
          <w:rFonts w:ascii="Verdana" w:hAnsi="Verdana"/>
          <w:sz w:val="24"/>
          <w:szCs w:val="24"/>
        </w:rPr>
        <w:t xml:space="preserve"> paraît, comment on peut envisager d’améliorer les solutions à destination des personnes, des accompagnants et des professionnels, pour que ces personnes handicapées ne soient pas terriblement handicapée</w:t>
      </w:r>
      <w:r w:rsidR="00931D6C" w:rsidRPr="00407919">
        <w:rPr>
          <w:rFonts w:ascii="Verdana" w:hAnsi="Verdana"/>
          <w:sz w:val="24"/>
          <w:szCs w:val="24"/>
        </w:rPr>
        <w:t>s</w:t>
      </w:r>
      <w:r w:rsidRPr="00407919">
        <w:rPr>
          <w:rFonts w:ascii="Verdana" w:hAnsi="Verdana"/>
          <w:sz w:val="24"/>
          <w:szCs w:val="24"/>
        </w:rPr>
        <w:t xml:space="preserve"> par un État bucco-dentaire épouvantable.</w:t>
      </w:r>
    </w:p>
    <w:p w14:paraId="5C48BE61"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Nous envisageons également comment faire en sorte que les personnes handicapées dans le milieu rural, en métropole et dans les territoires d’outre-mer, lorsque le réseau est peu important, alors même que l’accès à la santé des valid</w:t>
      </w:r>
      <w:r w:rsidR="00931D6C" w:rsidRPr="00407919">
        <w:rPr>
          <w:rFonts w:ascii="Verdana" w:hAnsi="Verdana"/>
          <w:sz w:val="24"/>
          <w:szCs w:val="24"/>
        </w:rPr>
        <w:t>es e</w:t>
      </w:r>
      <w:r w:rsidRPr="00407919">
        <w:rPr>
          <w:rFonts w:ascii="Verdana" w:hAnsi="Verdana"/>
          <w:sz w:val="24"/>
          <w:szCs w:val="24"/>
        </w:rPr>
        <w:t>s</w:t>
      </w:r>
      <w:r w:rsidR="00931D6C" w:rsidRPr="00407919">
        <w:rPr>
          <w:rFonts w:ascii="Verdana" w:hAnsi="Verdana"/>
          <w:sz w:val="24"/>
          <w:szCs w:val="24"/>
        </w:rPr>
        <w:t>t</w:t>
      </w:r>
      <w:r w:rsidRPr="00407919">
        <w:rPr>
          <w:rFonts w:ascii="Verdana" w:hAnsi="Verdana"/>
          <w:sz w:val="24"/>
          <w:szCs w:val="24"/>
        </w:rPr>
        <w:t xml:space="preserve"> difficile, comment néanmoins elles peuvent y accéder. Ce n’est pas si facile, que faut-il faire ? Équipe itinérante, réseau. Utilisation maximale des moyens.</w:t>
      </w:r>
    </w:p>
    <w:p w14:paraId="6DBC8326"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Ce sont des possibilités à tester.</w:t>
      </w:r>
    </w:p>
    <w:p w14:paraId="740048EE"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Et la personne handicapée ne peut vivre totalement que dans ce partenariat étroit constitutif de la personne handicapée et de la personne aidante, aidant familial, proche ou autre.</w:t>
      </w:r>
    </w:p>
    <w:p w14:paraId="49FAC3AD"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Et là encore, les obstacles sont considérables.</w:t>
      </w:r>
    </w:p>
    <w:p w14:paraId="3431AF5F"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lastRenderedPageBreak/>
        <w:t>Et de quelques manières que l’on regarde tout ce qui est nécessaire pour qu’une personne handicapée qui va garder sa différence puisse néanmoins vivre pleinement, c’est un objet de recherche. C’est notre objet de recherche.</w:t>
      </w:r>
    </w:p>
    <w:p w14:paraId="71219C16"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C</w:t>
      </w:r>
      <w:r w:rsidR="00931D6C" w:rsidRPr="00407919">
        <w:rPr>
          <w:rFonts w:ascii="Verdana" w:hAnsi="Verdana"/>
          <w:sz w:val="24"/>
          <w:szCs w:val="24"/>
        </w:rPr>
        <w:t>'est c</w:t>
      </w:r>
      <w:r w:rsidRPr="00407919">
        <w:rPr>
          <w:rFonts w:ascii="Verdana" w:hAnsi="Verdana"/>
          <w:sz w:val="24"/>
          <w:szCs w:val="24"/>
        </w:rPr>
        <w:t>et objet de recherche que nous menons, Mesdames et Messieurs, grâce à vous.</w:t>
      </w:r>
    </w:p>
    <w:p w14:paraId="316DEA42"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 xml:space="preserve">Et que demain nous voulons mener avec plus d’ardeur, plus de succès. Mais pas plus </w:t>
      </w:r>
      <w:r w:rsidR="00931D6C" w:rsidRPr="00407919">
        <w:rPr>
          <w:rFonts w:ascii="Verdana" w:hAnsi="Verdana"/>
          <w:sz w:val="24"/>
          <w:szCs w:val="24"/>
        </w:rPr>
        <w:t>d'</w:t>
      </w:r>
      <w:r w:rsidRPr="00407919">
        <w:rPr>
          <w:rFonts w:ascii="Verdana" w:hAnsi="Verdana"/>
          <w:sz w:val="24"/>
          <w:szCs w:val="24"/>
        </w:rPr>
        <w:t>enthousiasme, c’est impossible.</w:t>
      </w:r>
    </w:p>
    <w:p w14:paraId="60C0BFF7"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Mais en tous les cas, plus de résultat et plus d</w:t>
      </w:r>
      <w:r w:rsidR="00931D6C" w:rsidRPr="00407919">
        <w:rPr>
          <w:rFonts w:ascii="Verdana" w:hAnsi="Verdana"/>
          <w:sz w:val="24"/>
          <w:szCs w:val="24"/>
        </w:rPr>
        <w:t xml:space="preserve">e </w:t>
      </w:r>
      <w:r w:rsidRPr="00407919">
        <w:rPr>
          <w:rFonts w:ascii="Verdana" w:hAnsi="Verdana"/>
          <w:sz w:val="24"/>
          <w:szCs w:val="24"/>
        </w:rPr>
        <w:t>test</w:t>
      </w:r>
      <w:r w:rsidR="00931D6C" w:rsidRPr="00407919">
        <w:rPr>
          <w:rFonts w:ascii="Verdana" w:hAnsi="Verdana"/>
          <w:sz w:val="24"/>
          <w:szCs w:val="24"/>
        </w:rPr>
        <w:t>s</w:t>
      </w:r>
      <w:r w:rsidRPr="00407919">
        <w:rPr>
          <w:rFonts w:ascii="Verdana" w:hAnsi="Verdana"/>
          <w:sz w:val="24"/>
          <w:szCs w:val="24"/>
        </w:rPr>
        <w:t>.</w:t>
      </w:r>
    </w:p>
    <w:p w14:paraId="5D914656"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Merci d’être là, merci de nous aider.</w:t>
      </w:r>
    </w:p>
    <w:p w14:paraId="294448C1"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Merci à Blandine de nous être fidèle. Et merci à tous ceux qui présenteront leurs résultats de le faire avec cette détermination aussi.</w:t>
      </w:r>
    </w:p>
    <w:p w14:paraId="3BA7E317"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Bonne soirée.</w:t>
      </w:r>
    </w:p>
    <w:sectPr w:rsidR="00322CFC" w:rsidRPr="00407919" w:rsidSect="00ED7F81">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DA25C" w14:textId="77777777" w:rsidR="008B1D74" w:rsidRDefault="008B1D74" w:rsidP="00931D6C">
      <w:pPr>
        <w:spacing w:after="0" w:line="240" w:lineRule="auto"/>
      </w:pPr>
      <w:r>
        <w:separator/>
      </w:r>
    </w:p>
  </w:endnote>
  <w:endnote w:type="continuationSeparator" w:id="0">
    <w:p w14:paraId="28CC93C2" w14:textId="77777777" w:rsidR="008B1D74" w:rsidRDefault="008B1D74" w:rsidP="0093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6ED78" w14:textId="77777777" w:rsidR="00F5696C" w:rsidRDefault="00F569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6064"/>
      <w:docPartObj>
        <w:docPartGallery w:val="Page Numbers (Bottom of Page)"/>
        <w:docPartUnique/>
      </w:docPartObj>
    </w:sdtPr>
    <w:sdtEndPr/>
    <w:sdtContent>
      <w:p w14:paraId="42E891E3" w14:textId="77777777" w:rsidR="00407919" w:rsidRDefault="004F121E">
        <w:pPr>
          <w:pStyle w:val="Pieddepage"/>
          <w:jc w:val="right"/>
        </w:pPr>
        <w:r>
          <w:fldChar w:fldCharType="begin"/>
        </w:r>
        <w:r>
          <w:instrText xml:space="preserve"> PAGE   \* MERGEFORMAT </w:instrText>
        </w:r>
        <w:r>
          <w:fldChar w:fldCharType="separate"/>
        </w:r>
        <w:r>
          <w:rPr>
            <w:noProof/>
          </w:rPr>
          <w:t>1</w:t>
        </w:r>
        <w:r>
          <w:rPr>
            <w:noProof/>
          </w:rPr>
          <w:fldChar w:fldCharType="end"/>
        </w:r>
      </w:p>
    </w:sdtContent>
  </w:sdt>
  <w:p w14:paraId="6F3179B1" w14:textId="77777777" w:rsidR="00F5696C" w:rsidRDefault="00F5696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21B5" w14:textId="77777777" w:rsidR="00F5696C" w:rsidRDefault="00F569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0721C" w14:textId="77777777" w:rsidR="008B1D74" w:rsidRDefault="008B1D74" w:rsidP="00931D6C">
      <w:pPr>
        <w:spacing w:after="0" w:line="240" w:lineRule="auto"/>
      </w:pPr>
      <w:r>
        <w:separator/>
      </w:r>
    </w:p>
  </w:footnote>
  <w:footnote w:type="continuationSeparator" w:id="0">
    <w:p w14:paraId="4F231F8B" w14:textId="77777777" w:rsidR="008B1D74" w:rsidRDefault="008B1D74" w:rsidP="00931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0956F" w14:textId="77777777" w:rsidR="00F5696C" w:rsidRDefault="00F569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9B942" w14:textId="77777777" w:rsidR="00F5696C" w:rsidRDefault="00F5696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24EE2" w14:textId="77777777" w:rsidR="00F5696C" w:rsidRDefault="00F569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17D81"/>
    <w:multiLevelType w:val="hybridMultilevel"/>
    <w:tmpl w:val="0DC0F184"/>
    <w:lvl w:ilvl="0" w:tplc="8A5C92E0">
      <w:start w:val="2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isplayBackgroundShape/>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3A24B81-D795-4524-AD03-A391B9F65641}"/>
    <w:docVar w:name="dgnword-eventsink" w:val="157485616"/>
  </w:docVars>
  <w:rsids>
    <w:rsidRoot w:val="00443728"/>
    <w:rsid w:val="00000742"/>
    <w:rsid w:val="00013C69"/>
    <w:rsid w:val="00015D52"/>
    <w:rsid w:val="00023059"/>
    <w:rsid w:val="00023A80"/>
    <w:rsid w:val="000377EC"/>
    <w:rsid w:val="00046579"/>
    <w:rsid w:val="000527C1"/>
    <w:rsid w:val="00055800"/>
    <w:rsid w:val="00055B5A"/>
    <w:rsid w:val="000564BA"/>
    <w:rsid w:val="00057C5D"/>
    <w:rsid w:val="0006644E"/>
    <w:rsid w:val="00071127"/>
    <w:rsid w:val="00072E20"/>
    <w:rsid w:val="00074D91"/>
    <w:rsid w:val="00077296"/>
    <w:rsid w:val="0008030B"/>
    <w:rsid w:val="000846FB"/>
    <w:rsid w:val="000878D4"/>
    <w:rsid w:val="000971C7"/>
    <w:rsid w:val="000A1F36"/>
    <w:rsid w:val="000A2796"/>
    <w:rsid w:val="000A529A"/>
    <w:rsid w:val="000B5E16"/>
    <w:rsid w:val="000C35B3"/>
    <w:rsid w:val="000D7648"/>
    <w:rsid w:val="000E24FE"/>
    <w:rsid w:val="00103DDE"/>
    <w:rsid w:val="001458A9"/>
    <w:rsid w:val="001459E7"/>
    <w:rsid w:val="00145F43"/>
    <w:rsid w:val="00151A55"/>
    <w:rsid w:val="001521E9"/>
    <w:rsid w:val="0015293C"/>
    <w:rsid w:val="00155BEA"/>
    <w:rsid w:val="00186EFD"/>
    <w:rsid w:val="001878CC"/>
    <w:rsid w:val="001A0946"/>
    <w:rsid w:val="001A16D3"/>
    <w:rsid w:val="001A51D3"/>
    <w:rsid w:val="001B36BA"/>
    <w:rsid w:val="001B48B3"/>
    <w:rsid w:val="001C005A"/>
    <w:rsid w:val="001C4FDB"/>
    <w:rsid w:val="001E335E"/>
    <w:rsid w:val="00201DBC"/>
    <w:rsid w:val="00213A13"/>
    <w:rsid w:val="00220806"/>
    <w:rsid w:val="002248BD"/>
    <w:rsid w:val="00225DCA"/>
    <w:rsid w:val="0023403C"/>
    <w:rsid w:val="00236E98"/>
    <w:rsid w:val="00240F60"/>
    <w:rsid w:val="002424F2"/>
    <w:rsid w:val="00245061"/>
    <w:rsid w:val="00247398"/>
    <w:rsid w:val="00254B6A"/>
    <w:rsid w:val="0026458F"/>
    <w:rsid w:val="00264688"/>
    <w:rsid w:val="00281A75"/>
    <w:rsid w:val="00292A09"/>
    <w:rsid w:val="002961F0"/>
    <w:rsid w:val="00297DB6"/>
    <w:rsid w:val="00297EFD"/>
    <w:rsid w:val="002A0AA6"/>
    <w:rsid w:val="002A65BE"/>
    <w:rsid w:val="002B7AA7"/>
    <w:rsid w:val="002D0793"/>
    <w:rsid w:val="002E3FB5"/>
    <w:rsid w:val="002E6AF7"/>
    <w:rsid w:val="002E7B39"/>
    <w:rsid w:val="002F4BD2"/>
    <w:rsid w:val="003008BD"/>
    <w:rsid w:val="00300EFE"/>
    <w:rsid w:val="003034FD"/>
    <w:rsid w:val="00303701"/>
    <w:rsid w:val="00307807"/>
    <w:rsid w:val="00311251"/>
    <w:rsid w:val="00322CFC"/>
    <w:rsid w:val="00337B96"/>
    <w:rsid w:val="00337C88"/>
    <w:rsid w:val="00347294"/>
    <w:rsid w:val="003476BF"/>
    <w:rsid w:val="00352AE9"/>
    <w:rsid w:val="00361DC5"/>
    <w:rsid w:val="00364F2B"/>
    <w:rsid w:val="0037519E"/>
    <w:rsid w:val="003A22FE"/>
    <w:rsid w:val="003B0DFC"/>
    <w:rsid w:val="003B1592"/>
    <w:rsid w:val="003B6192"/>
    <w:rsid w:val="003C1D18"/>
    <w:rsid w:val="003D503A"/>
    <w:rsid w:val="003E1716"/>
    <w:rsid w:val="003E5BBD"/>
    <w:rsid w:val="00402BDC"/>
    <w:rsid w:val="00405076"/>
    <w:rsid w:val="004055BD"/>
    <w:rsid w:val="00405E02"/>
    <w:rsid w:val="00407919"/>
    <w:rsid w:val="00407EE5"/>
    <w:rsid w:val="0041755F"/>
    <w:rsid w:val="00421FB1"/>
    <w:rsid w:val="00422B7C"/>
    <w:rsid w:val="004323E2"/>
    <w:rsid w:val="00443728"/>
    <w:rsid w:val="00456F50"/>
    <w:rsid w:val="00457E31"/>
    <w:rsid w:val="00473A29"/>
    <w:rsid w:val="004837F1"/>
    <w:rsid w:val="00492D99"/>
    <w:rsid w:val="004A14F9"/>
    <w:rsid w:val="004A1CD9"/>
    <w:rsid w:val="004A21E5"/>
    <w:rsid w:val="004B2858"/>
    <w:rsid w:val="004B3BF9"/>
    <w:rsid w:val="004C0EF5"/>
    <w:rsid w:val="004C7216"/>
    <w:rsid w:val="004D20C0"/>
    <w:rsid w:val="004D3DE6"/>
    <w:rsid w:val="004E0DEB"/>
    <w:rsid w:val="004E34FE"/>
    <w:rsid w:val="004F121E"/>
    <w:rsid w:val="004F301D"/>
    <w:rsid w:val="004F7C45"/>
    <w:rsid w:val="00507A7F"/>
    <w:rsid w:val="0051522B"/>
    <w:rsid w:val="00517D68"/>
    <w:rsid w:val="005456B8"/>
    <w:rsid w:val="0055098A"/>
    <w:rsid w:val="00560299"/>
    <w:rsid w:val="0056258C"/>
    <w:rsid w:val="00586A00"/>
    <w:rsid w:val="00587A43"/>
    <w:rsid w:val="00597304"/>
    <w:rsid w:val="005B0025"/>
    <w:rsid w:val="005B2A2C"/>
    <w:rsid w:val="005C2FCE"/>
    <w:rsid w:val="005E7BFC"/>
    <w:rsid w:val="005F09B1"/>
    <w:rsid w:val="006012DB"/>
    <w:rsid w:val="00610E08"/>
    <w:rsid w:val="006161D5"/>
    <w:rsid w:val="0061781D"/>
    <w:rsid w:val="00620918"/>
    <w:rsid w:val="00634D7B"/>
    <w:rsid w:val="0064619F"/>
    <w:rsid w:val="00651196"/>
    <w:rsid w:val="006620EE"/>
    <w:rsid w:val="0067375F"/>
    <w:rsid w:val="00674331"/>
    <w:rsid w:val="00675862"/>
    <w:rsid w:val="006872D9"/>
    <w:rsid w:val="00687990"/>
    <w:rsid w:val="00693488"/>
    <w:rsid w:val="006A7420"/>
    <w:rsid w:val="006C08E9"/>
    <w:rsid w:val="006D0D9C"/>
    <w:rsid w:val="006D6816"/>
    <w:rsid w:val="00700458"/>
    <w:rsid w:val="00724268"/>
    <w:rsid w:val="007267E9"/>
    <w:rsid w:val="00734421"/>
    <w:rsid w:val="007406C1"/>
    <w:rsid w:val="00747F98"/>
    <w:rsid w:val="007673C0"/>
    <w:rsid w:val="00772BD2"/>
    <w:rsid w:val="007745B3"/>
    <w:rsid w:val="007820EF"/>
    <w:rsid w:val="007847EA"/>
    <w:rsid w:val="00792A8E"/>
    <w:rsid w:val="00793845"/>
    <w:rsid w:val="007A0346"/>
    <w:rsid w:val="007A5690"/>
    <w:rsid w:val="007A6D8B"/>
    <w:rsid w:val="007B1619"/>
    <w:rsid w:val="007C438F"/>
    <w:rsid w:val="007C6A02"/>
    <w:rsid w:val="007D059C"/>
    <w:rsid w:val="007D2D02"/>
    <w:rsid w:val="007E7D63"/>
    <w:rsid w:val="007E7E9C"/>
    <w:rsid w:val="007F406B"/>
    <w:rsid w:val="007F6BD2"/>
    <w:rsid w:val="00800F04"/>
    <w:rsid w:val="0080123F"/>
    <w:rsid w:val="00812CBC"/>
    <w:rsid w:val="00816477"/>
    <w:rsid w:val="00817B59"/>
    <w:rsid w:val="00820832"/>
    <w:rsid w:val="00821F01"/>
    <w:rsid w:val="00842E53"/>
    <w:rsid w:val="00844D7C"/>
    <w:rsid w:val="0084749B"/>
    <w:rsid w:val="008511EC"/>
    <w:rsid w:val="00852CD2"/>
    <w:rsid w:val="00856AAA"/>
    <w:rsid w:val="00875C8F"/>
    <w:rsid w:val="00880E4F"/>
    <w:rsid w:val="00882B98"/>
    <w:rsid w:val="00883582"/>
    <w:rsid w:val="008853A9"/>
    <w:rsid w:val="0089352B"/>
    <w:rsid w:val="008A3CA6"/>
    <w:rsid w:val="008B1D74"/>
    <w:rsid w:val="008C1DF2"/>
    <w:rsid w:val="008C26B1"/>
    <w:rsid w:val="008F202B"/>
    <w:rsid w:val="008F5512"/>
    <w:rsid w:val="008F7099"/>
    <w:rsid w:val="00901F3B"/>
    <w:rsid w:val="00903709"/>
    <w:rsid w:val="00916ED6"/>
    <w:rsid w:val="00931D6C"/>
    <w:rsid w:val="009330A3"/>
    <w:rsid w:val="0093351F"/>
    <w:rsid w:val="00940E06"/>
    <w:rsid w:val="009415C0"/>
    <w:rsid w:val="00963170"/>
    <w:rsid w:val="00965F4C"/>
    <w:rsid w:val="00973D99"/>
    <w:rsid w:val="00977196"/>
    <w:rsid w:val="00977307"/>
    <w:rsid w:val="0099770D"/>
    <w:rsid w:val="009A560A"/>
    <w:rsid w:val="009A5E78"/>
    <w:rsid w:val="009A7817"/>
    <w:rsid w:val="009B127E"/>
    <w:rsid w:val="009C3A68"/>
    <w:rsid w:val="009E0939"/>
    <w:rsid w:val="00A02174"/>
    <w:rsid w:val="00A15C5E"/>
    <w:rsid w:val="00A203B6"/>
    <w:rsid w:val="00A375BD"/>
    <w:rsid w:val="00A55734"/>
    <w:rsid w:val="00A7034C"/>
    <w:rsid w:val="00A717B9"/>
    <w:rsid w:val="00A82858"/>
    <w:rsid w:val="00A84E45"/>
    <w:rsid w:val="00A85F60"/>
    <w:rsid w:val="00A95081"/>
    <w:rsid w:val="00A95A44"/>
    <w:rsid w:val="00AA696F"/>
    <w:rsid w:val="00AB5040"/>
    <w:rsid w:val="00AC4C78"/>
    <w:rsid w:val="00AC7D04"/>
    <w:rsid w:val="00AE541E"/>
    <w:rsid w:val="00B00905"/>
    <w:rsid w:val="00B02DD6"/>
    <w:rsid w:val="00B03F1B"/>
    <w:rsid w:val="00B23964"/>
    <w:rsid w:val="00B4174D"/>
    <w:rsid w:val="00B516E3"/>
    <w:rsid w:val="00B54BBC"/>
    <w:rsid w:val="00B57F73"/>
    <w:rsid w:val="00B63345"/>
    <w:rsid w:val="00B63B73"/>
    <w:rsid w:val="00B65ECD"/>
    <w:rsid w:val="00B71F68"/>
    <w:rsid w:val="00B77FCD"/>
    <w:rsid w:val="00B8147A"/>
    <w:rsid w:val="00B9102A"/>
    <w:rsid w:val="00BA1F72"/>
    <w:rsid w:val="00BA38BA"/>
    <w:rsid w:val="00BB1CFA"/>
    <w:rsid w:val="00BB562B"/>
    <w:rsid w:val="00BC0363"/>
    <w:rsid w:val="00BE5F3B"/>
    <w:rsid w:val="00BE6345"/>
    <w:rsid w:val="00C12A81"/>
    <w:rsid w:val="00C13082"/>
    <w:rsid w:val="00C13EC8"/>
    <w:rsid w:val="00C15BFA"/>
    <w:rsid w:val="00C30806"/>
    <w:rsid w:val="00C3281F"/>
    <w:rsid w:val="00C32DB9"/>
    <w:rsid w:val="00C5798E"/>
    <w:rsid w:val="00C64B7B"/>
    <w:rsid w:val="00C735D5"/>
    <w:rsid w:val="00C75F30"/>
    <w:rsid w:val="00C81BC6"/>
    <w:rsid w:val="00C827DF"/>
    <w:rsid w:val="00C83FCD"/>
    <w:rsid w:val="00CA0686"/>
    <w:rsid w:val="00CA6347"/>
    <w:rsid w:val="00CB3ECF"/>
    <w:rsid w:val="00CC023E"/>
    <w:rsid w:val="00CC55B9"/>
    <w:rsid w:val="00CC6F6C"/>
    <w:rsid w:val="00CD1A84"/>
    <w:rsid w:val="00CF43F2"/>
    <w:rsid w:val="00D068A3"/>
    <w:rsid w:val="00D10F81"/>
    <w:rsid w:val="00D12E1D"/>
    <w:rsid w:val="00D47815"/>
    <w:rsid w:val="00D609D8"/>
    <w:rsid w:val="00DB39B7"/>
    <w:rsid w:val="00DC1994"/>
    <w:rsid w:val="00DC50DD"/>
    <w:rsid w:val="00DC724C"/>
    <w:rsid w:val="00DE2F32"/>
    <w:rsid w:val="00DF2B36"/>
    <w:rsid w:val="00DF343C"/>
    <w:rsid w:val="00E2706E"/>
    <w:rsid w:val="00E325CE"/>
    <w:rsid w:val="00E4622A"/>
    <w:rsid w:val="00E54131"/>
    <w:rsid w:val="00E60834"/>
    <w:rsid w:val="00E77F03"/>
    <w:rsid w:val="00E85E32"/>
    <w:rsid w:val="00E900FD"/>
    <w:rsid w:val="00E97D4E"/>
    <w:rsid w:val="00EC0677"/>
    <w:rsid w:val="00EC331A"/>
    <w:rsid w:val="00ED2EA1"/>
    <w:rsid w:val="00ED7F81"/>
    <w:rsid w:val="00EF02A6"/>
    <w:rsid w:val="00F0497C"/>
    <w:rsid w:val="00F07A7C"/>
    <w:rsid w:val="00F10F85"/>
    <w:rsid w:val="00F2431F"/>
    <w:rsid w:val="00F2757B"/>
    <w:rsid w:val="00F45365"/>
    <w:rsid w:val="00F51DB8"/>
    <w:rsid w:val="00F5696C"/>
    <w:rsid w:val="00F70A3B"/>
    <w:rsid w:val="00F74035"/>
    <w:rsid w:val="00F75AEC"/>
    <w:rsid w:val="00F80D0A"/>
    <w:rsid w:val="00F900A6"/>
    <w:rsid w:val="00FA3BE9"/>
    <w:rsid w:val="00FA5F6D"/>
    <w:rsid w:val="00FA6133"/>
    <w:rsid w:val="00FC15B1"/>
    <w:rsid w:val="00FD4D1E"/>
    <w:rsid w:val="00FF1B26"/>
    <w:rsid w:val="00FF1F2C"/>
    <w:rsid w:val="00FF2166"/>
    <w:rsid w:val="00FF5D52"/>
    <w:rsid w:val="00FF6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EAACE2"/>
  <w15:docId w15:val="{612472FF-3751-4A43-935B-2C42328A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5B5A"/>
  </w:style>
  <w:style w:type="paragraph" w:styleId="Titre1">
    <w:name w:val="heading 1"/>
    <w:basedOn w:val="Normal"/>
    <w:next w:val="Normal"/>
    <w:link w:val="Titre1Car"/>
    <w:uiPriority w:val="9"/>
    <w:qFormat/>
    <w:rsid w:val="002424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E1716"/>
    <w:rPr>
      <w:color w:val="0000FF" w:themeColor="hyperlink"/>
      <w:u w:val="single"/>
    </w:rPr>
  </w:style>
  <w:style w:type="paragraph" w:styleId="Paragraphedeliste">
    <w:name w:val="List Paragraph"/>
    <w:basedOn w:val="Normal"/>
    <w:uiPriority w:val="34"/>
    <w:qFormat/>
    <w:rsid w:val="00856AAA"/>
    <w:pPr>
      <w:ind w:left="720"/>
      <w:contextualSpacing/>
    </w:pPr>
  </w:style>
  <w:style w:type="paragraph" w:styleId="En-tte">
    <w:name w:val="header"/>
    <w:basedOn w:val="Normal"/>
    <w:link w:val="En-tteCar"/>
    <w:uiPriority w:val="99"/>
    <w:semiHidden/>
    <w:unhideWhenUsed/>
    <w:rsid w:val="00931D6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1D6C"/>
  </w:style>
  <w:style w:type="paragraph" w:styleId="Pieddepage">
    <w:name w:val="footer"/>
    <w:basedOn w:val="Normal"/>
    <w:link w:val="PieddepageCar"/>
    <w:uiPriority w:val="99"/>
    <w:unhideWhenUsed/>
    <w:rsid w:val="00931D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1D6C"/>
  </w:style>
  <w:style w:type="character" w:customStyle="1" w:styleId="Titre1Car">
    <w:name w:val="Titre 1 Car"/>
    <w:basedOn w:val="Policepardfaut"/>
    <w:link w:val="Titre1"/>
    <w:uiPriority w:val="9"/>
    <w:rsid w:val="002424F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lemessageur.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1B8E3BE5A6C43B382A6F9960521CF" ma:contentTypeVersion="11" ma:contentTypeDescription="Crée un document." ma:contentTypeScope="" ma:versionID="990a2e99b2b6255cbe04cf6396f9ba4d">
  <xsd:schema xmlns:xsd="http://www.w3.org/2001/XMLSchema" xmlns:xs="http://www.w3.org/2001/XMLSchema" xmlns:p="http://schemas.microsoft.com/office/2006/metadata/properties" xmlns:ns3="89445167-09c0-4927-90d8-b3b5aa2d4a4e" xmlns:ns4="cf166fff-593f-488c-b09e-5b5e51b47004" targetNamespace="http://schemas.microsoft.com/office/2006/metadata/properties" ma:root="true" ma:fieldsID="c0d403c20c2ba68d52a1885c04613a75" ns3:_="" ns4:_="">
    <xsd:import namespace="89445167-09c0-4927-90d8-b3b5aa2d4a4e"/>
    <xsd:import namespace="cf166fff-593f-488c-b09e-5b5e51b470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45167-09c0-4927-90d8-b3b5aa2d4a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66fff-593f-488c-b09e-5b5e51b4700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2F234-7D5C-48A4-A735-E261BC434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45167-09c0-4927-90d8-b3b5aa2d4a4e"/>
    <ds:schemaRef ds:uri="cf166fff-593f-488c-b09e-5b5e51b4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54731-311C-4206-AA2C-1E05FA7D7BC5}">
  <ds:schemaRefs>
    <ds:schemaRef ds:uri="http://schemas.microsoft.com/sharepoint/v3/contenttype/forms"/>
  </ds:schemaRefs>
</ds:datastoreItem>
</file>

<file path=customXml/itemProps3.xml><?xml version="1.0" encoding="utf-8"?>
<ds:datastoreItem xmlns:ds="http://schemas.openxmlformats.org/officeDocument/2006/customXml" ds:itemID="{5502712A-1957-4E70-BCA5-CC08BFB06E40}">
  <ds:schemaRefs>
    <ds:schemaRef ds:uri="cf166fff-593f-488c-b09e-5b5e51b47004"/>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89445167-09c0-4927-90d8-b3b5aa2d4a4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743</Words>
  <Characters>4088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Pauline RAIMBOURG</cp:lastModifiedBy>
  <cp:revision>4</cp:revision>
  <dcterms:created xsi:type="dcterms:W3CDTF">2020-04-01T15:15:00Z</dcterms:created>
  <dcterms:modified xsi:type="dcterms:W3CDTF">2020-04-01T15:40:00Z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0x0101003C41B8E3BE5A6C43B382A6F9960521CF</vt:lpwstr>
  </property>
</Properties>
</file>